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A8C33" w14:textId="7E66E3B2" w:rsidR="00E20A85" w:rsidRDefault="00E20A85" w:rsidP="00C9240A">
      <w:pPr>
        <w:jc w:val="center"/>
        <w:rPr>
          <w:rFonts w:ascii="Verdana" w:hAnsi="Verdana"/>
          <w:sz w:val="20"/>
        </w:rPr>
      </w:pPr>
    </w:p>
    <w:p w14:paraId="3A713CB2" w14:textId="77777777" w:rsidR="00E20A85" w:rsidRDefault="00E20A85" w:rsidP="00C9240A">
      <w:pPr>
        <w:pStyle w:val="Nagwek2"/>
        <w:jc w:val="center"/>
        <w:rPr>
          <w:rFonts w:ascii="Verdana" w:hAnsi="Verdana"/>
          <w:sz w:val="20"/>
        </w:rPr>
      </w:pPr>
    </w:p>
    <w:p w14:paraId="25324D09" w14:textId="77777777" w:rsidR="00C9240A" w:rsidRDefault="00C9240A" w:rsidP="00C9240A">
      <w:pPr>
        <w:pStyle w:val="Nagwek2"/>
        <w:jc w:val="center"/>
        <w:rPr>
          <w:rFonts w:ascii="Verdana" w:hAnsi="Verdana"/>
          <w:sz w:val="20"/>
        </w:rPr>
      </w:pPr>
      <w:r w:rsidRPr="00F15892">
        <w:rPr>
          <w:rFonts w:ascii="Verdana" w:hAnsi="Verdana"/>
          <w:sz w:val="20"/>
        </w:rPr>
        <w:t>OPIS PRZEDMIOTU ZAMÓWIENIA</w:t>
      </w:r>
    </w:p>
    <w:p w14:paraId="7C2DC150" w14:textId="77777777" w:rsidR="00C9240A" w:rsidRPr="00AC60BF" w:rsidRDefault="00C9240A" w:rsidP="00AC60BF">
      <w:pPr>
        <w:jc w:val="both"/>
        <w:rPr>
          <w:rFonts w:ascii="Verdana" w:hAnsi="Verdana"/>
          <w:sz w:val="20"/>
          <w:szCs w:val="20"/>
        </w:rPr>
      </w:pPr>
    </w:p>
    <w:p w14:paraId="21B2099E" w14:textId="2EEDBA07" w:rsidR="0062589A" w:rsidRDefault="0062589A" w:rsidP="0094583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 xml:space="preserve"> Przedmiotem zamówienia jest „</w:t>
      </w:r>
      <w:sdt>
        <w:sdtPr>
          <w:rPr>
            <w:rFonts w:ascii="Verdana" w:hAnsi="Verdana"/>
            <w:b/>
            <w:i/>
            <w:sz w:val="20"/>
            <w:szCs w:val="20"/>
          </w:rPr>
          <w:id w:val="384454149"/>
          <w:placeholder>
            <w:docPart w:val="CB82627B2F9748E8A1FEB21BFBA3664C"/>
          </w:placeholder>
          <w:text/>
        </w:sdtPr>
        <w:sdtContent>
          <w:r w:rsidR="004B02A2" w:rsidRPr="004B02A2">
            <w:rPr>
              <w:rFonts w:ascii="Verdana" w:hAnsi="Verdana"/>
              <w:b/>
              <w:i/>
              <w:sz w:val="20"/>
              <w:szCs w:val="20"/>
            </w:rPr>
            <w:t>Dostawa wraz z instalacją, uruchomieniem oraz szkoleniem w obsłudze urządzenia wielkoformatowego typu wielofunkcyjnego (druk, skan, kopiowanie) przeznaczonego do wydruku dokumentacji technicznej i graficznej dla GDDKiA O/Warszawa</w:t>
          </w:r>
        </w:sdtContent>
      </w:sdt>
      <w:r w:rsidR="004B02A2">
        <w:rPr>
          <w:rFonts w:ascii="Verdana" w:hAnsi="Verdana"/>
          <w:b/>
          <w:i/>
          <w:sz w:val="20"/>
          <w:szCs w:val="20"/>
        </w:rPr>
        <w:t>’’</w:t>
      </w:r>
      <w:r w:rsidRPr="0062589A">
        <w:rPr>
          <w:rFonts w:ascii="Verdana" w:hAnsi="Verdana"/>
          <w:sz w:val="20"/>
          <w:szCs w:val="20"/>
        </w:rPr>
        <w:t xml:space="preserve">. Pod pojęciem „dostawa” rozumie się dostarczenie, wniesienie, montaż, instalację i konfigurację oprogramowania oraz sprawdzenie poprawności działania urządzenia a także przeprowadzenie instruktażu. </w:t>
      </w:r>
    </w:p>
    <w:p w14:paraId="7AF7D9C3" w14:textId="575F427B" w:rsidR="0062589A" w:rsidRDefault="0062589A" w:rsidP="0094583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 xml:space="preserve"> Wykonawca składając ofertę zapewnia, że kwota złożonej oferty zawiera wszelkie koszty niezbędne do prawidłowej realizacji przedmiotu zamówienia oraz, że dostarczane urządzenie posiadać będzie parametry zgodne/nie gorsze niż określone </w:t>
      </w:r>
      <w:r w:rsidR="00EA2F69">
        <w:rPr>
          <w:rFonts w:ascii="Verdana" w:hAnsi="Verdana"/>
          <w:sz w:val="20"/>
          <w:szCs w:val="20"/>
        </w:rPr>
        <w:t>w poniższej specyfikacji.</w:t>
      </w:r>
    </w:p>
    <w:p w14:paraId="1F797BB8" w14:textId="632DF002" w:rsidR="0062589A" w:rsidRPr="00BB355B" w:rsidRDefault="0062589A" w:rsidP="00BB355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>Wykonawca zobowiązuje się dostarczyć przedmiot zamówienia na własny koszt do siedziby Zamawiającego. Dostawa obejmuje wniesienie urządzenia na miejsce wskazane przez Zamawiającego</w:t>
      </w:r>
      <w:r w:rsidR="00BB355B">
        <w:rPr>
          <w:rFonts w:ascii="Verdana" w:hAnsi="Verdana"/>
          <w:sz w:val="20"/>
          <w:szCs w:val="20"/>
        </w:rPr>
        <w:t>-dostępna jest winda</w:t>
      </w:r>
      <w:r w:rsidR="00BB355B" w:rsidRPr="00BB355B">
        <w:rPr>
          <w:rFonts w:ascii="Verdana" w:hAnsi="Verdana"/>
          <w:sz w:val="20"/>
          <w:szCs w:val="20"/>
        </w:rPr>
        <w:t>.</w:t>
      </w:r>
      <w:r w:rsidR="00A40B53">
        <w:rPr>
          <w:rFonts w:ascii="Verdana" w:hAnsi="Verdana"/>
          <w:sz w:val="20"/>
          <w:szCs w:val="20"/>
        </w:rPr>
        <w:t xml:space="preserve"> </w:t>
      </w:r>
      <w:r w:rsidRPr="00BB355B">
        <w:rPr>
          <w:rFonts w:ascii="Verdana" w:hAnsi="Verdana"/>
          <w:sz w:val="20"/>
          <w:szCs w:val="20"/>
        </w:rPr>
        <w:t>Wykonawca zobowiązany jest ustalić dokładny termin dostawy z Zamawiającym, nie później niż dwa dni przed planowaną dostawą. Dostawa przedmiotu zamówienia może odbywać się w dni robocze od poniedziałku do piątku w godzinach 8:00-1</w:t>
      </w:r>
      <w:r w:rsidR="007A55C8" w:rsidRPr="00BB355B">
        <w:rPr>
          <w:rFonts w:ascii="Verdana" w:hAnsi="Verdana"/>
          <w:sz w:val="20"/>
          <w:szCs w:val="20"/>
        </w:rPr>
        <w:t>5</w:t>
      </w:r>
      <w:r w:rsidRPr="00BB355B">
        <w:rPr>
          <w:rFonts w:ascii="Verdana" w:hAnsi="Verdana"/>
          <w:sz w:val="20"/>
          <w:szCs w:val="20"/>
        </w:rPr>
        <w:t xml:space="preserve">:00. </w:t>
      </w:r>
    </w:p>
    <w:p w14:paraId="74C82735" w14:textId="77777777" w:rsidR="0062589A" w:rsidRDefault="0062589A" w:rsidP="0094583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 xml:space="preserve">Przedmiot zamówienia musi być fabrycznie nowy, kompletny ( tj. musi być wyposażony w wymagane okablowanie, oprogramowanie, licencje wymagane przez danego producenta, instrukcje obsługi w języku polskim) oraz oznakowany w sposób pozwalający na identyfikację producenta i produktu. Urządzenie winno pochodzić z autoryzowanej sieci sprzedaży, tj. oficjalnego źródła sprzedaży na rynek Unii Europejskiej. </w:t>
      </w:r>
    </w:p>
    <w:p w14:paraId="2DC5CE79" w14:textId="031F2CA8" w:rsidR="0062589A" w:rsidRDefault="0062589A" w:rsidP="0094583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 xml:space="preserve">Urządzenie musi być objęte gwarancją na okres nie krótszy niż </w:t>
      </w:r>
      <w:r w:rsidR="0080675F" w:rsidRPr="0080675F">
        <w:rPr>
          <w:rFonts w:ascii="Verdana" w:hAnsi="Verdana"/>
          <w:sz w:val="20"/>
          <w:szCs w:val="20"/>
        </w:rPr>
        <w:t>12</w:t>
      </w:r>
      <w:r w:rsidRPr="0080675F">
        <w:rPr>
          <w:rFonts w:ascii="Verdana" w:hAnsi="Verdana"/>
          <w:sz w:val="20"/>
          <w:szCs w:val="20"/>
        </w:rPr>
        <w:t xml:space="preserve"> miesi</w:t>
      </w:r>
      <w:r w:rsidR="0080675F" w:rsidRPr="0080675F">
        <w:rPr>
          <w:rFonts w:ascii="Verdana" w:hAnsi="Verdana"/>
          <w:sz w:val="20"/>
          <w:szCs w:val="20"/>
        </w:rPr>
        <w:t>ęcy</w:t>
      </w:r>
      <w:r w:rsidRPr="0080675F">
        <w:rPr>
          <w:rFonts w:ascii="Verdana" w:hAnsi="Verdana"/>
          <w:sz w:val="20"/>
          <w:szCs w:val="20"/>
        </w:rPr>
        <w:t xml:space="preserve"> i obejmować</w:t>
      </w:r>
      <w:r w:rsidRPr="0062589A">
        <w:rPr>
          <w:rFonts w:ascii="Verdana" w:hAnsi="Verdana"/>
          <w:sz w:val="20"/>
          <w:szCs w:val="20"/>
        </w:rPr>
        <w:t xml:space="preserve"> również świadczenie usług serwisowych. Termin gwarancji liczony będzie od daty podpisania przez obie strony protokołu odbioru końcowego bez uwag i zastrzeżeń. Szczegółowe warunki gwarancji opisane są w projekcie Umowy.</w:t>
      </w:r>
    </w:p>
    <w:p w14:paraId="6D989592" w14:textId="77777777" w:rsidR="00A31B75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2589A">
        <w:rPr>
          <w:rFonts w:ascii="Verdana" w:hAnsi="Verdana"/>
          <w:sz w:val="20"/>
          <w:szCs w:val="20"/>
        </w:rPr>
        <w:t xml:space="preserve">Urządzenie winno być wolne od wad oraz obciążeń prawnych osób trzecich. </w:t>
      </w:r>
    </w:p>
    <w:p w14:paraId="3F7320AC" w14:textId="03CBDBA8" w:rsidR="00A31B75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 xml:space="preserve">Do urządzenia, stanowiącego przedmiot zamówienia, muszą być dołączone wszelkie materiały eksploatacyjne umożliwiające natychmiastowe rozpoczęcie pracy oraz </w:t>
      </w:r>
      <w:r w:rsidR="00B47380">
        <w:rPr>
          <w:rFonts w:ascii="Verdana" w:hAnsi="Verdana"/>
          <w:sz w:val="20"/>
          <w:szCs w:val="20"/>
        </w:rPr>
        <w:t>cztery</w:t>
      </w:r>
      <w:r w:rsidRPr="00A31B75">
        <w:rPr>
          <w:rFonts w:ascii="Verdana" w:hAnsi="Verdana"/>
          <w:sz w:val="20"/>
          <w:szCs w:val="20"/>
        </w:rPr>
        <w:t xml:space="preserve"> dodatkowe/zapasowe </w:t>
      </w:r>
      <w:r w:rsidR="00276829">
        <w:rPr>
          <w:rFonts w:ascii="Verdana" w:hAnsi="Verdana"/>
          <w:sz w:val="20"/>
          <w:szCs w:val="20"/>
        </w:rPr>
        <w:t xml:space="preserve">pełnowartościowe </w:t>
      </w:r>
      <w:r w:rsidRPr="00A31B75">
        <w:rPr>
          <w:rFonts w:ascii="Verdana" w:hAnsi="Verdana"/>
          <w:sz w:val="20"/>
          <w:szCs w:val="20"/>
        </w:rPr>
        <w:t>komplety materiałów eksploatacyjnych</w:t>
      </w:r>
      <w:r w:rsidR="00820F86">
        <w:rPr>
          <w:rFonts w:ascii="Verdana" w:hAnsi="Verdana"/>
          <w:sz w:val="20"/>
          <w:szCs w:val="20"/>
        </w:rPr>
        <w:t xml:space="preserve"> oraz odpowiednie oprogramowanie przewidziane przez producenta do obsługi urządzenia.</w:t>
      </w:r>
    </w:p>
    <w:p w14:paraId="1F538385" w14:textId="77777777" w:rsidR="00A31B75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Pod pojęciem materiału eksploatacyjnego rozumie się tusze, głowice, zestawy konserwacyjne oraz inne niewymienione, które są niezbędne do prawidłowej eksploatacji dostarczonego urządzenia, zalecane przez producenta urządzenia.</w:t>
      </w:r>
    </w:p>
    <w:p w14:paraId="7C1691AC" w14:textId="77777777" w:rsidR="00A31B75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 xml:space="preserve">Materiały eksploatacyjne muszą być oryginalne, pełnowartościowe i fabrycznie nowe a ich użycie nie może powodować utraty gwarancji. Ponadto termin ich przydatności do użycia nie może być krótszy niż 12 miesięcy od daty dostarczenia. </w:t>
      </w:r>
    </w:p>
    <w:p w14:paraId="208D1B7A" w14:textId="77777777" w:rsidR="00A31B75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 xml:space="preserve">Przedmiot zamówienia musi być oryginalnie zabezpieczony przez producenta tj. w sposób gwarantujący, że produkt nie był wcześniej użyty ( np. posiadać fabryczne plomby itp.) </w:t>
      </w:r>
    </w:p>
    <w:p w14:paraId="0AE9F2A9" w14:textId="77777777" w:rsidR="00A31B75" w:rsidRDefault="0094583B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lastRenderedPageBreak/>
        <w:t xml:space="preserve"> </w:t>
      </w:r>
      <w:r w:rsidR="0062589A" w:rsidRPr="00A31B75">
        <w:rPr>
          <w:rFonts w:ascii="Verdana" w:hAnsi="Verdana"/>
          <w:sz w:val="20"/>
          <w:szCs w:val="20"/>
        </w:rPr>
        <w:t xml:space="preserve">Przedmiot zamówienia obejmuje także instruktaż. Pod pojęciem instruktażu rozumie się przeprowadzenie szkolenia operatorskiego dla trzech pracowników Zamawiającego w siedzibie Zamawiającego, na urządzeniu dostarczonym przez Wykonawcę. Szkolenie powinno obejmować metody użytkowania, eksploatacji oraz konserwacji urządzenia. Czas trwania instruktażu powinien być dostosowany do nabytych przez pracowników umiejętności. Termin przeprowadzenia szkolenia - maksymalnie do 2 dni roboczych licząc od dnia dostarczenia urządzenia. </w:t>
      </w:r>
    </w:p>
    <w:p w14:paraId="3B7E9BEA" w14:textId="77777777" w:rsidR="00EA2F69" w:rsidRDefault="0062589A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A2F69">
        <w:rPr>
          <w:rFonts w:ascii="Verdana" w:hAnsi="Verdana"/>
          <w:sz w:val="20"/>
          <w:szCs w:val="20"/>
        </w:rPr>
        <w:t xml:space="preserve">Warunkiem podpisania protokołu odbioru końcowego będzie spełnienie wszystkich wymaganych warunków zawartych w </w:t>
      </w:r>
      <w:r w:rsidR="00EA2F69" w:rsidRPr="00EA2F69">
        <w:rPr>
          <w:rFonts w:ascii="Verdana" w:hAnsi="Verdana"/>
          <w:sz w:val="20"/>
          <w:szCs w:val="20"/>
        </w:rPr>
        <w:t xml:space="preserve">niniejszym </w:t>
      </w:r>
      <w:r w:rsidRPr="00EA2F69">
        <w:rPr>
          <w:rFonts w:ascii="Verdana" w:hAnsi="Verdana"/>
          <w:sz w:val="20"/>
          <w:szCs w:val="20"/>
        </w:rPr>
        <w:t>O</w:t>
      </w:r>
      <w:r w:rsidR="00EA2F69">
        <w:rPr>
          <w:rFonts w:ascii="Verdana" w:hAnsi="Verdana"/>
          <w:sz w:val="20"/>
          <w:szCs w:val="20"/>
        </w:rPr>
        <w:t>pisie przedmiotu zamówienia</w:t>
      </w:r>
    </w:p>
    <w:p w14:paraId="191D8959" w14:textId="0DBD8AB3" w:rsidR="00A31B75" w:rsidRPr="00EA2F69" w:rsidRDefault="00A31B75" w:rsidP="00A31B7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A2F69">
        <w:rPr>
          <w:rFonts w:ascii="Verdana" w:hAnsi="Verdana"/>
          <w:sz w:val="20"/>
          <w:szCs w:val="20"/>
        </w:rPr>
        <w:t>Specyfikacja techniczna urządzenia – Urządzenie musi spełniać poniższe wymagania techniczne minimalne:</w:t>
      </w:r>
    </w:p>
    <w:p w14:paraId="1D2AD3E8" w14:textId="28D6EDE5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Interfejs użytkownika ekran dotykowy podświetlany LED o przekątnej min 15’’</w:t>
      </w:r>
    </w:p>
    <w:p w14:paraId="0F102415" w14:textId="677B9F20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Prędkość druku</w:t>
      </w:r>
      <w:r w:rsidRPr="00A31B75">
        <w:rPr>
          <w:rFonts w:ascii="Verdana" w:hAnsi="Verdana"/>
          <w:sz w:val="20"/>
          <w:szCs w:val="20"/>
        </w:rPr>
        <w:tab/>
        <w:t xml:space="preserve">co najmniej </w:t>
      </w:r>
      <w:r w:rsidR="003E0A91">
        <w:rPr>
          <w:rFonts w:ascii="Verdana" w:hAnsi="Verdana"/>
          <w:sz w:val="20"/>
          <w:szCs w:val="20"/>
        </w:rPr>
        <w:t>6</w:t>
      </w:r>
      <w:r w:rsidRPr="00A31B75">
        <w:rPr>
          <w:rFonts w:ascii="Verdana" w:hAnsi="Verdana"/>
          <w:sz w:val="20"/>
          <w:szCs w:val="20"/>
        </w:rPr>
        <w:t xml:space="preserve"> stron </w:t>
      </w:r>
      <w:r w:rsidR="003E0A91">
        <w:rPr>
          <w:rFonts w:ascii="Verdana" w:hAnsi="Verdana"/>
          <w:sz w:val="20"/>
          <w:szCs w:val="20"/>
        </w:rPr>
        <w:t>D/</w:t>
      </w:r>
      <w:r w:rsidRPr="00A31B75">
        <w:rPr>
          <w:rFonts w:ascii="Verdana" w:hAnsi="Verdana"/>
          <w:sz w:val="20"/>
          <w:szCs w:val="20"/>
        </w:rPr>
        <w:t>A1/min</w:t>
      </w:r>
    </w:p>
    <w:p w14:paraId="7944E0F7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Rozdzielczość druku</w:t>
      </w:r>
      <w:r w:rsidRPr="00A31B75">
        <w:rPr>
          <w:rFonts w:ascii="Verdana" w:hAnsi="Verdana"/>
          <w:sz w:val="20"/>
          <w:szCs w:val="20"/>
        </w:rPr>
        <w:tab/>
        <w:t>min. 1200 × 1200 dpi</w:t>
      </w:r>
    </w:p>
    <w:p w14:paraId="62774B6E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Dokładność linii</w:t>
      </w:r>
      <w:r w:rsidRPr="00A31B75">
        <w:rPr>
          <w:rFonts w:ascii="Verdana" w:hAnsi="Verdana"/>
          <w:sz w:val="20"/>
          <w:szCs w:val="20"/>
        </w:rPr>
        <w:tab/>
        <w:t>± 0,1 % lub lepsza</w:t>
      </w:r>
    </w:p>
    <w:p w14:paraId="1595A3CA" w14:textId="4B9E484A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Hlk212028798"/>
      <w:r w:rsidRPr="00A31B75">
        <w:rPr>
          <w:rFonts w:ascii="Verdana" w:hAnsi="Verdana"/>
          <w:sz w:val="20"/>
          <w:szCs w:val="20"/>
        </w:rPr>
        <w:t></w:t>
      </w:r>
      <w:bookmarkEnd w:id="0"/>
      <w:r w:rsidRPr="00A31B75">
        <w:rPr>
          <w:rFonts w:ascii="Verdana" w:hAnsi="Verdana"/>
          <w:sz w:val="20"/>
          <w:szCs w:val="20"/>
        </w:rPr>
        <w:tab/>
        <w:t>Maksymalna szerokość nośnika</w:t>
      </w:r>
      <w:r w:rsidRPr="00A31B75">
        <w:rPr>
          <w:rFonts w:ascii="Verdana" w:hAnsi="Verdana"/>
          <w:sz w:val="20"/>
          <w:szCs w:val="20"/>
        </w:rPr>
        <w:tab/>
        <w:t>m</w:t>
      </w:r>
      <w:r w:rsidR="00FC6E24">
        <w:rPr>
          <w:rFonts w:ascii="Verdana" w:hAnsi="Verdana"/>
          <w:sz w:val="20"/>
          <w:szCs w:val="20"/>
        </w:rPr>
        <w:t>ax</w:t>
      </w:r>
      <w:r w:rsidRPr="00A31B75">
        <w:rPr>
          <w:rFonts w:ascii="Verdana" w:hAnsi="Verdana"/>
          <w:sz w:val="20"/>
          <w:szCs w:val="20"/>
        </w:rPr>
        <w:t xml:space="preserve">. </w:t>
      </w:r>
      <w:r w:rsidR="00FC6E24">
        <w:rPr>
          <w:rFonts w:ascii="Verdana" w:hAnsi="Verdana"/>
          <w:sz w:val="20"/>
          <w:szCs w:val="20"/>
        </w:rPr>
        <w:t>914</w:t>
      </w:r>
      <w:r w:rsidRPr="00A31B75">
        <w:rPr>
          <w:rFonts w:ascii="Verdana" w:hAnsi="Verdana"/>
          <w:sz w:val="20"/>
          <w:szCs w:val="20"/>
        </w:rPr>
        <w:t xml:space="preserve"> mm (</w:t>
      </w:r>
      <w:r w:rsidR="00FC6E24">
        <w:rPr>
          <w:rFonts w:ascii="Verdana" w:hAnsi="Verdana"/>
          <w:sz w:val="20"/>
          <w:szCs w:val="20"/>
        </w:rPr>
        <w:t>36</w:t>
      </w:r>
      <w:r w:rsidRPr="00A31B75">
        <w:rPr>
          <w:rFonts w:ascii="Verdana" w:hAnsi="Verdana"/>
          <w:sz w:val="20"/>
          <w:szCs w:val="20"/>
        </w:rPr>
        <w:t xml:space="preserve"> cali)</w:t>
      </w:r>
    </w:p>
    <w:p w14:paraId="28B93448" w14:textId="0DF0C53F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Obsługiwane gramatury</w:t>
      </w:r>
      <w:r w:rsidRPr="00A31B75">
        <w:rPr>
          <w:rFonts w:ascii="Verdana" w:hAnsi="Verdana"/>
          <w:sz w:val="20"/>
          <w:szCs w:val="20"/>
        </w:rPr>
        <w:tab/>
      </w:r>
      <w:r w:rsidR="003E0A91">
        <w:rPr>
          <w:rFonts w:ascii="Verdana" w:hAnsi="Verdana"/>
          <w:sz w:val="20"/>
          <w:szCs w:val="20"/>
        </w:rPr>
        <w:t>6</w:t>
      </w:r>
      <w:r w:rsidRPr="00A31B75">
        <w:rPr>
          <w:rFonts w:ascii="Verdana" w:hAnsi="Verdana"/>
          <w:sz w:val="20"/>
          <w:szCs w:val="20"/>
        </w:rPr>
        <w:t>0–</w:t>
      </w:r>
      <w:r w:rsidR="003E0A91">
        <w:rPr>
          <w:rFonts w:ascii="Verdana" w:hAnsi="Verdana"/>
          <w:sz w:val="20"/>
          <w:szCs w:val="20"/>
        </w:rPr>
        <w:t>328</w:t>
      </w:r>
      <w:r w:rsidRPr="00A31B75">
        <w:rPr>
          <w:rFonts w:ascii="Verdana" w:hAnsi="Verdana"/>
          <w:sz w:val="20"/>
          <w:szCs w:val="20"/>
        </w:rPr>
        <w:t xml:space="preserve"> g/m²</w:t>
      </w:r>
    </w:p>
    <w:p w14:paraId="641774F6" w14:textId="1CA01BB4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Grubość materiału</w:t>
      </w:r>
      <w:r w:rsidRPr="00A31B75">
        <w:rPr>
          <w:rFonts w:ascii="Verdana" w:hAnsi="Verdana"/>
          <w:sz w:val="20"/>
          <w:szCs w:val="20"/>
        </w:rPr>
        <w:tab/>
        <w:t>do 0,</w:t>
      </w:r>
      <w:r w:rsidR="00420BDA">
        <w:rPr>
          <w:rFonts w:ascii="Verdana" w:hAnsi="Verdana"/>
          <w:sz w:val="20"/>
          <w:szCs w:val="20"/>
        </w:rPr>
        <w:t>5</w:t>
      </w:r>
      <w:r w:rsidRPr="00A31B75">
        <w:rPr>
          <w:rFonts w:ascii="Verdana" w:hAnsi="Verdana"/>
          <w:sz w:val="20"/>
          <w:szCs w:val="20"/>
        </w:rPr>
        <w:t xml:space="preserve"> mm</w:t>
      </w:r>
    </w:p>
    <w:p w14:paraId="72EEF428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Rolki nośników Min. 2 z funkcją automatycznego przełączania</w:t>
      </w:r>
    </w:p>
    <w:p w14:paraId="541986DC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Obsługiwane nośniki</w:t>
      </w:r>
      <w:r w:rsidRPr="00A31B75">
        <w:rPr>
          <w:rFonts w:ascii="Verdana" w:hAnsi="Verdana"/>
          <w:sz w:val="20"/>
          <w:szCs w:val="20"/>
        </w:rPr>
        <w:tab/>
        <w:t>papier zwykły, powlekany, folie, materiały specjalne</w:t>
      </w:r>
    </w:p>
    <w:p w14:paraId="72578826" w14:textId="7F9A66BF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Układarka</w:t>
      </w:r>
      <w:r w:rsidRPr="00A31B75">
        <w:rPr>
          <w:rFonts w:ascii="Verdana" w:hAnsi="Verdana"/>
          <w:sz w:val="20"/>
          <w:szCs w:val="20"/>
        </w:rPr>
        <w:tab/>
      </w:r>
      <w:r w:rsidR="00FC6E24">
        <w:rPr>
          <w:rFonts w:ascii="Verdana" w:hAnsi="Verdana"/>
          <w:sz w:val="20"/>
          <w:szCs w:val="20"/>
        </w:rPr>
        <w:t xml:space="preserve">układarka </w:t>
      </w:r>
      <w:r w:rsidR="007F12FC">
        <w:rPr>
          <w:rFonts w:ascii="Verdana" w:hAnsi="Verdana"/>
          <w:sz w:val="20"/>
          <w:szCs w:val="20"/>
        </w:rPr>
        <w:t>wyjściowa</w:t>
      </w:r>
      <w:r w:rsidR="00420BDA">
        <w:rPr>
          <w:rFonts w:ascii="Verdana" w:hAnsi="Verdana"/>
          <w:sz w:val="20"/>
          <w:szCs w:val="20"/>
        </w:rPr>
        <w:t xml:space="preserve"> do 100 stron A1</w:t>
      </w:r>
      <w:r w:rsidR="00FC6E24">
        <w:rPr>
          <w:rFonts w:ascii="Verdana" w:hAnsi="Verdana"/>
          <w:sz w:val="20"/>
          <w:szCs w:val="20"/>
        </w:rPr>
        <w:t>, automatyczna obcinarka</w:t>
      </w:r>
    </w:p>
    <w:p w14:paraId="230F1F07" w14:textId="681E98B0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Funkcje skanera</w:t>
      </w:r>
      <w:r w:rsidRPr="00A31B75">
        <w:rPr>
          <w:rFonts w:ascii="Verdana" w:hAnsi="Verdana"/>
          <w:sz w:val="20"/>
          <w:szCs w:val="20"/>
        </w:rPr>
        <w:tab/>
        <w:t xml:space="preserve">szerokość min. 914 mm, rozdzielczość optyczna min. </w:t>
      </w:r>
      <w:r w:rsidR="003E0A91">
        <w:rPr>
          <w:rFonts w:ascii="Verdana" w:hAnsi="Verdana"/>
          <w:sz w:val="20"/>
          <w:szCs w:val="20"/>
        </w:rPr>
        <w:t>600</w:t>
      </w:r>
      <w:r w:rsidRPr="00A31B75">
        <w:rPr>
          <w:rFonts w:ascii="Verdana" w:hAnsi="Verdana"/>
          <w:sz w:val="20"/>
          <w:szCs w:val="20"/>
        </w:rPr>
        <w:t xml:space="preserve"> dpi, podgląd na żywo , możliwość ustawienia postedycji (kontrast, jasność, obrót, przycinanie i przekrzywianie)</w:t>
      </w:r>
    </w:p>
    <w:p w14:paraId="4B94E67F" w14:textId="0DB402CA" w:rsidR="00BA3E61" w:rsidRDefault="00A31B75" w:rsidP="00BA3E6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Tryby skanowania</w:t>
      </w:r>
      <w:r w:rsidRPr="00A31B75">
        <w:rPr>
          <w:rFonts w:ascii="Verdana" w:hAnsi="Verdana"/>
          <w:sz w:val="20"/>
          <w:szCs w:val="20"/>
        </w:rPr>
        <w:tab/>
        <w:t>do e-mail, SMB, folderów sieciowych, USB</w:t>
      </w:r>
    </w:p>
    <w:p w14:paraId="02BAA55B" w14:textId="4630F832" w:rsidR="00BA3E61" w:rsidRPr="00BA3E61" w:rsidRDefault="00BA3E61" w:rsidP="00BA3E6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BA3E61">
        <w:rPr>
          <w:rFonts w:ascii="Verdana" w:hAnsi="Verdana"/>
          <w:sz w:val="20"/>
          <w:szCs w:val="20"/>
        </w:rPr>
        <w:t></w:t>
      </w:r>
      <w:r>
        <w:rPr>
          <w:rFonts w:ascii="Verdana" w:hAnsi="Verdana"/>
          <w:sz w:val="20"/>
          <w:szCs w:val="20"/>
        </w:rPr>
        <w:tab/>
        <w:t>F</w:t>
      </w:r>
      <w:r w:rsidRPr="00BA3E61">
        <w:rPr>
          <w:rFonts w:ascii="Verdana" w:hAnsi="Verdana"/>
          <w:sz w:val="20"/>
          <w:szCs w:val="20"/>
        </w:rPr>
        <w:t>ormat skanowania: JPEG, TIFF, wielostronicowe pliki PDF</w:t>
      </w:r>
    </w:p>
    <w:p w14:paraId="50D4E8DC" w14:textId="4768F478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Pamięć / dysk</w:t>
      </w:r>
      <w:r w:rsidRPr="00A31B75">
        <w:rPr>
          <w:rFonts w:ascii="Verdana" w:hAnsi="Verdana"/>
          <w:sz w:val="20"/>
          <w:szCs w:val="20"/>
        </w:rPr>
        <w:tab/>
      </w:r>
      <w:r w:rsidR="00B47380">
        <w:rPr>
          <w:rFonts w:ascii="Verdana" w:hAnsi="Verdana"/>
          <w:sz w:val="20"/>
          <w:szCs w:val="20"/>
        </w:rPr>
        <w:t xml:space="preserve"> </w:t>
      </w:r>
      <w:r w:rsidRPr="00A31B75">
        <w:rPr>
          <w:rFonts w:ascii="Verdana" w:hAnsi="Verdana"/>
          <w:sz w:val="20"/>
          <w:szCs w:val="20"/>
        </w:rPr>
        <w:t xml:space="preserve">min. 8 GB RAM oraz </w:t>
      </w:r>
      <w:r w:rsidR="00420BDA">
        <w:rPr>
          <w:rFonts w:ascii="Verdana" w:hAnsi="Verdana"/>
          <w:sz w:val="20"/>
          <w:szCs w:val="20"/>
        </w:rPr>
        <w:t>256</w:t>
      </w:r>
      <w:r w:rsidRPr="00A31B75">
        <w:rPr>
          <w:rFonts w:ascii="Verdana" w:hAnsi="Verdana"/>
          <w:sz w:val="20"/>
          <w:szCs w:val="20"/>
        </w:rPr>
        <w:t xml:space="preserve"> GB HDD/SSD</w:t>
      </w:r>
    </w:p>
    <w:p w14:paraId="12F61F02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Interfejsy</w:t>
      </w:r>
      <w:r w:rsidRPr="00A31B75">
        <w:rPr>
          <w:rFonts w:ascii="Verdana" w:hAnsi="Verdana"/>
          <w:sz w:val="20"/>
          <w:szCs w:val="20"/>
        </w:rPr>
        <w:tab/>
        <w:t>Gigabit Ethernet, USB, zarządzanie sieciowe</w:t>
      </w:r>
    </w:p>
    <w:p w14:paraId="07105676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>Certyfikaty:</w:t>
      </w:r>
    </w:p>
    <w:p w14:paraId="18D1B254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o</w:t>
      </w:r>
      <w:r w:rsidRPr="00A31B75">
        <w:rPr>
          <w:rFonts w:ascii="Verdana" w:hAnsi="Verdana"/>
          <w:sz w:val="20"/>
          <w:szCs w:val="20"/>
        </w:rPr>
        <w:tab/>
        <w:t>Bezpieczeństwo: Zgodności z normami IEC 60950-1+A1+A2</w:t>
      </w:r>
    </w:p>
    <w:p w14:paraId="3FB3029A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o</w:t>
      </w:r>
      <w:r w:rsidRPr="00A31B75">
        <w:rPr>
          <w:rFonts w:ascii="Verdana" w:hAnsi="Verdana"/>
          <w:sz w:val="20"/>
          <w:szCs w:val="20"/>
        </w:rPr>
        <w:tab/>
        <w:t xml:space="preserve">Elektromagnetyczne: Zgodność z wymaganiami klasy </w:t>
      </w:r>
    </w:p>
    <w:p w14:paraId="5177AFBA" w14:textId="77777777" w:rsidR="00A31B75" w:rsidRP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o</w:t>
      </w:r>
      <w:r w:rsidRPr="00A31B75">
        <w:rPr>
          <w:rFonts w:ascii="Verdana" w:hAnsi="Verdana"/>
          <w:sz w:val="20"/>
          <w:szCs w:val="20"/>
        </w:rPr>
        <w:tab/>
        <w:t>Znak CE</w:t>
      </w:r>
    </w:p>
    <w:p w14:paraId="0E20A05C" w14:textId="78267611" w:rsidR="00A31B75" w:rsidRDefault="00A31B75" w:rsidP="00A31B7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></w:t>
      </w:r>
      <w:r w:rsidRPr="00A31B75">
        <w:rPr>
          <w:rFonts w:ascii="Verdana" w:hAnsi="Verdana"/>
          <w:sz w:val="20"/>
          <w:szCs w:val="20"/>
        </w:rPr>
        <w:tab/>
        <w:t xml:space="preserve">Dostawa </w:t>
      </w:r>
      <w:r w:rsidR="00BA3E61">
        <w:rPr>
          <w:rFonts w:ascii="Verdana" w:hAnsi="Verdana"/>
          <w:sz w:val="20"/>
          <w:szCs w:val="20"/>
        </w:rPr>
        <w:t>czterech</w:t>
      </w:r>
      <w:r w:rsidRPr="00A31B75">
        <w:rPr>
          <w:rFonts w:ascii="Verdana" w:hAnsi="Verdana"/>
          <w:sz w:val="20"/>
          <w:szCs w:val="20"/>
        </w:rPr>
        <w:t xml:space="preserve"> kompletów oryginalnych materiałów eksploatacyjnych o największej możliwej pojemności dostępnej na rynku dla danego urządzenia z terminem przydatności do użycia minimum 12 miesięcy od daty dostarczenia</w:t>
      </w:r>
    </w:p>
    <w:p w14:paraId="7D40E5A1" w14:textId="77777777" w:rsidR="00A31B75" w:rsidRPr="00A31B75" w:rsidRDefault="0062589A" w:rsidP="00A31B75">
      <w:pPr>
        <w:pStyle w:val="Akapitzlist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A31B75">
        <w:rPr>
          <w:rFonts w:ascii="Verdana" w:hAnsi="Verdana"/>
          <w:sz w:val="20"/>
          <w:szCs w:val="20"/>
        </w:rPr>
        <w:t xml:space="preserve"> </w:t>
      </w:r>
      <w:r w:rsidR="00A31B75" w:rsidRPr="00A31B75">
        <w:rPr>
          <w:rFonts w:ascii="Verdana" w:hAnsi="Verdana"/>
          <w:sz w:val="20"/>
          <w:szCs w:val="20"/>
        </w:rPr>
        <w:t>Fakturowanie za wykonaną dostawę – na adres Oddziału GDDKiA w Warszawie, ul. Mińska 25, 03-808 Warszawa.</w:t>
      </w:r>
    </w:p>
    <w:p w14:paraId="255F12AA" w14:textId="3DB63D9C" w:rsidR="00426584" w:rsidRPr="00A31B75" w:rsidRDefault="00426584" w:rsidP="00A31B7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426584" w:rsidRPr="00A31B75" w:rsidSect="009A7BB6">
      <w:pgSz w:w="11907" w:h="16840" w:code="9"/>
      <w:pgMar w:top="709" w:right="1134" w:bottom="851" w:left="851" w:header="709" w:footer="709" w:gutter="0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A081A92"/>
    <w:lvl w:ilvl="0">
      <w:numFmt w:val="bullet"/>
      <w:lvlText w:val="*"/>
      <w:lvlJc w:val="left"/>
    </w:lvl>
  </w:abstractNum>
  <w:abstractNum w:abstractNumId="1" w15:restartNumberingAfterBreak="0">
    <w:nsid w:val="02580B98"/>
    <w:multiLevelType w:val="hybridMultilevel"/>
    <w:tmpl w:val="B17EB80E"/>
    <w:lvl w:ilvl="0" w:tplc="F40C035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1A0661"/>
    <w:multiLevelType w:val="hybridMultilevel"/>
    <w:tmpl w:val="DFA4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D59CF"/>
    <w:multiLevelType w:val="hybridMultilevel"/>
    <w:tmpl w:val="C160115E"/>
    <w:lvl w:ilvl="0" w:tplc="780E24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A42B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73BC3"/>
    <w:multiLevelType w:val="hybridMultilevel"/>
    <w:tmpl w:val="A9607C86"/>
    <w:lvl w:ilvl="0" w:tplc="79A8B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14EA"/>
    <w:multiLevelType w:val="hybridMultilevel"/>
    <w:tmpl w:val="FD5C3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42DFF"/>
    <w:multiLevelType w:val="hybridMultilevel"/>
    <w:tmpl w:val="A3EA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366AA0"/>
    <w:multiLevelType w:val="hybridMultilevel"/>
    <w:tmpl w:val="9CFE44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E34AAC"/>
    <w:multiLevelType w:val="hybridMultilevel"/>
    <w:tmpl w:val="BE1E3B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4A6B79"/>
    <w:multiLevelType w:val="hybridMultilevel"/>
    <w:tmpl w:val="BE78A4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D418F3"/>
    <w:multiLevelType w:val="hybridMultilevel"/>
    <w:tmpl w:val="B08C8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4B2C"/>
    <w:multiLevelType w:val="hybridMultilevel"/>
    <w:tmpl w:val="24E827F6"/>
    <w:lvl w:ilvl="0" w:tplc="0415000F">
      <w:start w:val="1"/>
      <w:numFmt w:val="decimal"/>
      <w:lvlText w:val="%1.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2" w15:restartNumberingAfterBreak="0">
    <w:nsid w:val="39617F9F"/>
    <w:multiLevelType w:val="hybridMultilevel"/>
    <w:tmpl w:val="79C03C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AE02ED"/>
    <w:multiLevelType w:val="hybridMultilevel"/>
    <w:tmpl w:val="FCD2A4B2"/>
    <w:lvl w:ilvl="0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73878B6"/>
    <w:multiLevelType w:val="hybridMultilevel"/>
    <w:tmpl w:val="981C0C5E"/>
    <w:lvl w:ilvl="0" w:tplc="5756D8B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A420D"/>
    <w:multiLevelType w:val="hybridMultilevel"/>
    <w:tmpl w:val="3856B5BC"/>
    <w:lvl w:ilvl="0" w:tplc="D3CA7F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D4A5D39"/>
    <w:multiLevelType w:val="hybridMultilevel"/>
    <w:tmpl w:val="2FF2C06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580F7A2D"/>
    <w:multiLevelType w:val="hybridMultilevel"/>
    <w:tmpl w:val="CB7871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D86278"/>
    <w:multiLevelType w:val="multilevel"/>
    <w:tmpl w:val="E9BC699A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none"/>
      <w:pStyle w:val="Nagwek2"/>
      <w:isLgl/>
      <w:lvlText w:val="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none"/>
      <w:pStyle w:val="Nagwek3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3">
      <w:start w:val="1"/>
      <w:numFmt w:val="none"/>
      <w:pStyle w:val="Nagwek4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 w15:restartNumberingAfterBreak="0">
    <w:nsid w:val="5CC94ED1"/>
    <w:multiLevelType w:val="hybridMultilevel"/>
    <w:tmpl w:val="F2487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343013"/>
    <w:multiLevelType w:val="hybridMultilevel"/>
    <w:tmpl w:val="E4D66E7A"/>
    <w:lvl w:ilvl="0" w:tplc="BC2430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DD11CC0"/>
    <w:multiLevelType w:val="hybridMultilevel"/>
    <w:tmpl w:val="62A02750"/>
    <w:lvl w:ilvl="0" w:tplc="C6BA45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53984755">
    <w:abstractNumId w:val="18"/>
  </w:num>
  <w:num w:numId="2" w16cid:durableId="203323967">
    <w:abstractNumId w:val="3"/>
  </w:num>
  <w:num w:numId="3" w16cid:durableId="393241146">
    <w:abstractNumId w:val="21"/>
  </w:num>
  <w:num w:numId="4" w16cid:durableId="490606242">
    <w:abstractNumId w:val="20"/>
  </w:num>
  <w:num w:numId="5" w16cid:durableId="1157570280">
    <w:abstractNumId w:val="1"/>
  </w:num>
  <w:num w:numId="6" w16cid:durableId="660163637">
    <w:abstractNumId w:val="15"/>
  </w:num>
  <w:num w:numId="7" w16cid:durableId="206367105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8" w16cid:durableId="1900706329">
    <w:abstractNumId w:val="14"/>
  </w:num>
  <w:num w:numId="9" w16cid:durableId="2098866246">
    <w:abstractNumId w:val="11"/>
  </w:num>
  <w:num w:numId="10" w16cid:durableId="2095932095">
    <w:abstractNumId w:val="9"/>
  </w:num>
  <w:num w:numId="11" w16cid:durableId="14306468">
    <w:abstractNumId w:val="10"/>
  </w:num>
  <w:num w:numId="12" w16cid:durableId="863136524">
    <w:abstractNumId w:val="2"/>
  </w:num>
  <w:num w:numId="13" w16cid:durableId="1070730362">
    <w:abstractNumId w:val="8"/>
  </w:num>
  <w:num w:numId="14" w16cid:durableId="747463830">
    <w:abstractNumId w:val="6"/>
  </w:num>
  <w:num w:numId="15" w16cid:durableId="65078602">
    <w:abstractNumId w:val="17"/>
  </w:num>
  <w:num w:numId="16" w16cid:durableId="1925991464">
    <w:abstractNumId w:val="4"/>
  </w:num>
  <w:num w:numId="17" w16cid:durableId="629164830">
    <w:abstractNumId w:val="5"/>
  </w:num>
  <w:num w:numId="18" w16cid:durableId="927924515">
    <w:abstractNumId w:val="19"/>
  </w:num>
  <w:num w:numId="19" w16cid:durableId="221869775">
    <w:abstractNumId w:val="12"/>
  </w:num>
  <w:num w:numId="20" w16cid:durableId="515847778">
    <w:abstractNumId w:val="7"/>
  </w:num>
  <w:num w:numId="21" w16cid:durableId="1557736582">
    <w:abstractNumId w:val="16"/>
  </w:num>
  <w:num w:numId="22" w16cid:durableId="20265164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40A"/>
    <w:rsid w:val="00011A3D"/>
    <w:rsid w:val="00023FFB"/>
    <w:rsid w:val="00036823"/>
    <w:rsid w:val="00052148"/>
    <w:rsid w:val="00057C1A"/>
    <w:rsid w:val="0006110F"/>
    <w:rsid w:val="00094ED0"/>
    <w:rsid w:val="001158B4"/>
    <w:rsid w:val="001267FE"/>
    <w:rsid w:val="0013279C"/>
    <w:rsid w:val="00143B9E"/>
    <w:rsid w:val="00147703"/>
    <w:rsid w:val="00170C3C"/>
    <w:rsid w:val="001A45C8"/>
    <w:rsid w:val="001C1F46"/>
    <w:rsid w:val="001D4A20"/>
    <w:rsid w:val="002234EB"/>
    <w:rsid w:val="00227779"/>
    <w:rsid w:val="002310C4"/>
    <w:rsid w:val="00261BEC"/>
    <w:rsid w:val="00273A95"/>
    <w:rsid w:val="00276829"/>
    <w:rsid w:val="002920DA"/>
    <w:rsid w:val="002A2C76"/>
    <w:rsid w:val="002B4A67"/>
    <w:rsid w:val="002B6EF1"/>
    <w:rsid w:val="002C02B3"/>
    <w:rsid w:val="002D7D97"/>
    <w:rsid w:val="002E2EF4"/>
    <w:rsid w:val="002F09CF"/>
    <w:rsid w:val="00310FA8"/>
    <w:rsid w:val="00322B3B"/>
    <w:rsid w:val="00335DC6"/>
    <w:rsid w:val="00337F9A"/>
    <w:rsid w:val="003474AB"/>
    <w:rsid w:val="003D115A"/>
    <w:rsid w:val="003E0A91"/>
    <w:rsid w:val="003E745A"/>
    <w:rsid w:val="003E751E"/>
    <w:rsid w:val="0040114B"/>
    <w:rsid w:val="00420BDA"/>
    <w:rsid w:val="00425C22"/>
    <w:rsid w:val="00426584"/>
    <w:rsid w:val="00435AB8"/>
    <w:rsid w:val="00457A5C"/>
    <w:rsid w:val="00471BD2"/>
    <w:rsid w:val="00472BD3"/>
    <w:rsid w:val="004812E1"/>
    <w:rsid w:val="004A0EED"/>
    <w:rsid w:val="004B02A2"/>
    <w:rsid w:val="004E734E"/>
    <w:rsid w:val="00523F5A"/>
    <w:rsid w:val="00571134"/>
    <w:rsid w:val="00573EF3"/>
    <w:rsid w:val="00576FF0"/>
    <w:rsid w:val="005A30A1"/>
    <w:rsid w:val="005A7104"/>
    <w:rsid w:val="005D4404"/>
    <w:rsid w:val="005D4FDD"/>
    <w:rsid w:val="0060088A"/>
    <w:rsid w:val="0060776A"/>
    <w:rsid w:val="00616162"/>
    <w:rsid w:val="0062589A"/>
    <w:rsid w:val="00632238"/>
    <w:rsid w:val="00637312"/>
    <w:rsid w:val="00642D96"/>
    <w:rsid w:val="0066101F"/>
    <w:rsid w:val="00687491"/>
    <w:rsid w:val="006B1BD9"/>
    <w:rsid w:val="006F2449"/>
    <w:rsid w:val="006F4161"/>
    <w:rsid w:val="00706A0F"/>
    <w:rsid w:val="007220C6"/>
    <w:rsid w:val="00722A73"/>
    <w:rsid w:val="00734F50"/>
    <w:rsid w:val="007366C7"/>
    <w:rsid w:val="00765165"/>
    <w:rsid w:val="007729C6"/>
    <w:rsid w:val="00784463"/>
    <w:rsid w:val="007857CB"/>
    <w:rsid w:val="007A3036"/>
    <w:rsid w:val="007A55C8"/>
    <w:rsid w:val="007B557D"/>
    <w:rsid w:val="007C1D27"/>
    <w:rsid w:val="007D726A"/>
    <w:rsid w:val="007F12FC"/>
    <w:rsid w:val="0080675F"/>
    <w:rsid w:val="00820F86"/>
    <w:rsid w:val="008240C8"/>
    <w:rsid w:val="00824617"/>
    <w:rsid w:val="00826292"/>
    <w:rsid w:val="00847CBC"/>
    <w:rsid w:val="00850135"/>
    <w:rsid w:val="008548D8"/>
    <w:rsid w:val="008656DB"/>
    <w:rsid w:val="008B081F"/>
    <w:rsid w:val="008B4F11"/>
    <w:rsid w:val="008E3103"/>
    <w:rsid w:val="00903477"/>
    <w:rsid w:val="009034BE"/>
    <w:rsid w:val="00914DAD"/>
    <w:rsid w:val="00931A14"/>
    <w:rsid w:val="0094583B"/>
    <w:rsid w:val="009705FC"/>
    <w:rsid w:val="009713FF"/>
    <w:rsid w:val="009A7BB6"/>
    <w:rsid w:val="009B135A"/>
    <w:rsid w:val="009C12B9"/>
    <w:rsid w:val="009C4120"/>
    <w:rsid w:val="009C4546"/>
    <w:rsid w:val="00A24664"/>
    <w:rsid w:val="00A30BE7"/>
    <w:rsid w:val="00A31B75"/>
    <w:rsid w:val="00A40B53"/>
    <w:rsid w:val="00A415AD"/>
    <w:rsid w:val="00A46AC9"/>
    <w:rsid w:val="00A75B3D"/>
    <w:rsid w:val="00AA6B04"/>
    <w:rsid w:val="00AA7164"/>
    <w:rsid w:val="00AB3FDA"/>
    <w:rsid w:val="00AB680C"/>
    <w:rsid w:val="00AC60BF"/>
    <w:rsid w:val="00AC6446"/>
    <w:rsid w:val="00AD4D0E"/>
    <w:rsid w:val="00AD621D"/>
    <w:rsid w:val="00B436E6"/>
    <w:rsid w:val="00B47380"/>
    <w:rsid w:val="00BA3E61"/>
    <w:rsid w:val="00BA54F4"/>
    <w:rsid w:val="00BA58D7"/>
    <w:rsid w:val="00BA7139"/>
    <w:rsid w:val="00BB355B"/>
    <w:rsid w:val="00BD2A3A"/>
    <w:rsid w:val="00BE583D"/>
    <w:rsid w:val="00C06F87"/>
    <w:rsid w:val="00C72CDB"/>
    <w:rsid w:val="00C9240A"/>
    <w:rsid w:val="00CA6884"/>
    <w:rsid w:val="00CB31F4"/>
    <w:rsid w:val="00CD2DC4"/>
    <w:rsid w:val="00CD7BC6"/>
    <w:rsid w:val="00CE0E9E"/>
    <w:rsid w:val="00CF5E83"/>
    <w:rsid w:val="00CF736C"/>
    <w:rsid w:val="00D051C5"/>
    <w:rsid w:val="00D2435D"/>
    <w:rsid w:val="00D92456"/>
    <w:rsid w:val="00D933A1"/>
    <w:rsid w:val="00D95E2E"/>
    <w:rsid w:val="00DC4F96"/>
    <w:rsid w:val="00E00996"/>
    <w:rsid w:val="00E20557"/>
    <w:rsid w:val="00E20A85"/>
    <w:rsid w:val="00E53BE9"/>
    <w:rsid w:val="00E54B6A"/>
    <w:rsid w:val="00E707AC"/>
    <w:rsid w:val="00E9614E"/>
    <w:rsid w:val="00EA2F69"/>
    <w:rsid w:val="00EA7582"/>
    <w:rsid w:val="00EF2F93"/>
    <w:rsid w:val="00F20556"/>
    <w:rsid w:val="00F437AF"/>
    <w:rsid w:val="00F558DD"/>
    <w:rsid w:val="00F659E7"/>
    <w:rsid w:val="00F7387D"/>
    <w:rsid w:val="00F77177"/>
    <w:rsid w:val="00F816C6"/>
    <w:rsid w:val="00F83E4C"/>
    <w:rsid w:val="00F84F73"/>
    <w:rsid w:val="00F85F25"/>
    <w:rsid w:val="00F9604A"/>
    <w:rsid w:val="00FA1999"/>
    <w:rsid w:val="00FC5A0A"/>
    <w:rsid w:val="00FC6E24"/>
    <w:rsid w:val="00F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4697"/>
  <w15:docId w15:val="{9BF4634C-3AB8-4B34-9047-6F08EEC4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C9240A"/>
    <w:pPr>
      <w:keepNext/>
      <w:numPr>
        <w:numId w:val="1"/>
      </w:numPr>
      <w:jc w:val="center"/>
      <w:outlineLvl w:val="0"/>
    </w:pPr>
    <w:rPr>
      <w:b/>
      <w:sz w:val="20"/>
      <w:szCs w:val="20"/>
    </w:rPr>
  </w:style>
  <w:style w:type="paragraph" w:styleId="Nagwek2">
    <w:name w:val="heading 2"/>
    <w:aliases w:val="Title 2"/>
    <w:basedOn w:val="Normalny"/>
    <w:next w:val="Normalny"/>
    <w:link w:val="Nagwek2Znak"/>
    <w:qFormat/>
    <w:rsid w:val="00C9240A"/>
    <w:pPr>
      <w:numPr>
        <w:ilvl w:val="1"/>
        <w:numId w:val="1"/>
      </w:numPr>
      <w:spacing w:before="120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Wcicienormalne"/>
    <w:link w:val="Nagwek3Znak"/>
    <w:qFormat/>
    <w:rsid w:val="00C9240A"/>
    <w:pPr>
      <w:numPr>
        <w:ilvl w:val="2"/>
        <w:numId w:val="1"/>
      </w:numPr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C9240A"/>
    <w:pPr>
      <w:keepNext/>
      <w:numPr>
        <w:ilvl w:val="3"/>
        <w:numId w:val="1"/>
      </w:numPr>
      <w:ind w:right="-284"/>
      <w:jc w:val="both"/>
      <w:outlineLvl w:val="3"/>
    </w:pPr>
    <w:rPr>
      <w:b/>
      <w:bCs/>
      <w:i/>
      <w:iC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C9240A"/>
    <w:pPr>
      <w:numPr>
        <w:ilvl w:val="4"/>
        <w:numId w:val="1"/>
      </w:numPr>
      <w:outlineLvl w:val="4"/>
    </w:pPr>
    <w:rPr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C9240A"/>
    <w:pPr>
      <w:keepNext/>
      <w:numPr>
        <w:ilvl w:val="5"/>
        <w:numId w:val="1"/>
      </w:numPr>
      <w:jc w:val="both"/>
      <w:outlineLvl w:val="5"/>
    </w:pPr>
    <w:rPr>
      <w:bCs/>
      <w:iCs/>
      <w:szCs w:val="20"/>
    </w:rPr>
  </w:style>
  <w:style w:type="paragraph" w:styleId="Nagwek7">
    <w:name w:val="heading 7"/>
    <w:basedOn w:val="Normalny"/>
    <w:next w:val="Normalny"/>
    <w:link w:val="Nagwek7Znak"/>
    <w:qFormat/>
    <w:rsid w:val="00C9240A"/>
    <w:pPr>
      <w:keepNext/>
      <w:numPr>
        <w:ilvl w:val="6"/>
        <w:numId w:val="1"/>
      </w:numPr>
      <w:jc w:val="center"/>
      <w:outlineLvl w:val="6"/>
    </w:pPr>
    <w:rPr>
      <w:b/>
      <w:sz w:val="40"/>
      <w:szCs w:val="20"/>
    </w:rPr>
  </w:style>
  <w:style w:type="paragraph" w:styleId="Nagwek8">
    <w:name w:val="heading 8"/>
    <w:basedOn w:val="Normalny"/>
    <w:next w:val="Wcicienormalne"/>
    <w:link w:val="Nagwek8Znak"/>
    <w:qFormat/>
    <w:rsid w:val="00C9240A"/>
    <w:pPr>
      <w:numPr>
        <w:ilvl w:val="7"/>
        <w:numId w:val="1"/>
      </w:numPr>
      <w:outlineLvl w:val="7"/>
    </w:pPr>
    <w:rPr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40A"/>
    <w:pPr>
      <w:keepNext/>
      <w:numPr>
        <w:ilvl w:val="8"/>
        <w:numId w:val="1"/>
      </w:numPr>
      <w:jc w:val="both"/>
      <w:outlineLvl w:val="8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C924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C9240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924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9240A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924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9240A"/>
    <w:rPr>
      <w:rFonts w:ascii="Times New Roman" w:eastAsia="Times New Roman" w:hAnsi="Times New Roman" w:cs="Times New Roman"/>
      <w:bCs/>
      <w:i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9240A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9240A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924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C9240A"/>
    <w:pPr>
      <w:ind w:left="708"/>
    </w:p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143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0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13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481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7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7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73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3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73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E0099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82627B2F9748E8A1FEB21BFBA366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932C50-8CA3-43F3-A95A-F6B82AE485D6}"/>
      </w:docPartPr>
      <w:docPartBody>
        <w:p w:rsidR="0044613E" w:rsidRDefault="0044613E" w:rsidP="0044613E">
          <w:pPr>
            <w:pStyle w:val="CB82627B2F9748E8A1FEB21BFBA3664C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BF"/>
    <w:rsid w:val="00285168"/>
    <w:rsid w:val="002B65D8"/>
    <w:rsid w:val="0044613E"/>
    <w:rsid w:val="00602A09"/>
    <w:rsid w:val="00653C2C"/>
    <w:rsid w:val="00733A3B"/>
    <w:rsid w:val="007B557D"/>
    <w:rsid w:val="00863F48"/>
    <w:rsid w:val="00AA73E8"/>
    <w:rsid w:val="00D110A5"/>
    <w:rsid w:val="00D26596"/>
    <w:rsid w:val="00D958F9"/>
    <w:rsid w:val="00E23B52"/>
    <w:rsid w:val="00E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4613E"/>
  </w:style>
  <w:style w:type="paragraph" w:customStyle="1" w:styleId="CB82627B2F9748E8A1FEB21BFBA3664C">
    <w:name w:val="CB82627B2F9748E8A1FEB21BFBA3664C"/>
    <w:rsid w:val="0044613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B2BDE-ED5E-46D7-B4C9-7405C856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kmichalak</dc:creator>
  <cp:lastModifiedBy>Stangreciak Grzegorz</cp:lastModifiedBy>
  <cp:revision>153</cp:revision>
  <cp:lastPrinted>2015-03-17T14:34:00Z</cp:lastPrinted>
  <dcterms:created xsi:type="dcterms:W3CDTF">2012-09-03T10:38:00Z</dcterms:created>
  <dcterms:modified xsi:type="dcterms:W3CDTF">2025-10-28T11:58:00Z</dcterms:modified>
</cp:coreProperties>
</file>